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6C" w:rsidRPr="00637D88" w:rsidRDefault="00707A6C" w:rsidP="00436CE6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Главный ландшафтный архитектор проекта</w:t>
      </w:r>
    </w:p>
    <w:p w:rsidR="00701422" w:rsidRPr="0000318E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0318E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00318E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0318E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00318E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0318E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00318E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0318E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00318E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0318E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00318E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00318E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0318E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707A6C" w:rsidRPr="00637D88" w:rsidRDefault="00707A6C" w:rsidP="00707A6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Главного ландшафтного архитектора проекта</w:t>
      </w:r>
    </w:p>
    <w:p w:rsidR="006F7177" w:rsidRPr="00637D88" w:rsidRDefault="006F7177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1.1. Главный ландшафтный архитектор проекта относится к категории руководителей.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1.2. На должность главного ландшафтного архитектора проекта принимается лицо, имеющее высшее профессиональное образование по специальности "Лесное хозяйство и ландшафтное строительство", "Садово-парковое и ландшафтное строительство" или высшее профессиональное образование и профессиональную переподготовку по направлению "Ландшафтное строительство", стаж работы по направлению профессиональной деятельности не менее 5 лет и квалификационный аттестат на соответствие занимаемой должности.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1.3. Главный ландшафтный архитектор проекта должен знать: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законы и иные нормативные правовые акты Российской Федерации, определяющие направления развития градостроительства, архитектуры, лесного и садово-паркового хозяйства, а также касающиеся охраны памятников истории и культуры;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экологическое законодательство;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Положение о ведении информационной системы объектов градостроительной деятельности и мониторинга объектов градостроительной деятельности;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распорядительные, нормативные и методические документы по охране окружающей среды и рациональному использованию природных ресурсов;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организацию, планирование и экономику ландшафтного проектирования и инженерно-геологических изысканий;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методологию и технологию проектирования, строительства и эксплуатации объектов ландшафтной архитектуры;</w:t>
      </w:r>
      <w:bookmarkStart w:id="0" w:name="_GoBack"/>
      <w:bookmarkEnd w:id="0"/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технические, экологические, эстетические, социально-экономические требования, предъявляемые к проектируемым объектам ландшафтной архитектуры;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строительные нормы и правила, касающиеся ландшафтного проектирования и строительства;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историю и теорию ландшафтной архитектуры и садово-паркового искусства;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декоративного садоводства, дендрологии, ботаники, почвоведения;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передовой отечественный и зарубежный опыт ландшафтно-архитектурного проектирования, строительства и эксплуатации объектов ландшафтной архитектуры;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- основы стандартизации, сертификации и </w:t>
      </w:r>
      <w:proofErr w:type="spellStart"/>
      <w:r w:rsidRPr="00637D88">
        <w:rPr>
          <w:rFonts w:eastAsia="Times New Roman" w:cs="Times New Roman"/>
          <w:szCs w:val="24"/>
          <w:lang w:eastAsia="ru-RU"/>
        </w:rPr>
        <w:t>патентоведения</w:t>
      </w:r>
      <w:proofErr w:type="spellEnd"/>
      <w:r w:rsidRPr="00637D88">
        <w:rPr>
          <w:rFonts w:eastAsia="Times New Roman" w:cs="Times New Roman"/>
          <w:szCs w:val="24"/>
          <w:lang w:eastAsia="ru-RU"/>
        </w:rPr>
        <w:t>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стандарты, технические условия и другие нормативные документы по разработке и оформлению проектно-сметной и другой технической документации;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современные технические средства проектирования и выполнения вычислительных работ;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- порядок заключения и исполнения договоров на создание (передачу) научно-технической продукции;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виды и свойства ландшафтных и строительных материалов и конструкций;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авторское право;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организации труда;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трудового законодательства;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внутреннего трудового распорядка;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охраны труда, производственной санитарии и личной гигиены, пожарной безопасности;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______________________________________________________________________.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1.4. Главный ландшафтный архитектор проекта в своей деятельности руководствуется: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Уставом (Положением) _______________________________________________;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   (наименование организации)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настоящей должностной инструкцией;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____________________________________________________________________.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(иными актами и документами, непосредственно связанными с трудовой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функцией главного ландшафтного архитектора проекта)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1.5. Главный ландшафтный архитектор проекта подчиняется непосредственно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____________________________________________________________.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(наименование должности руководителя)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1.6. В период отсутствия главного ландшафтного архитектора проекта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2.1. Руководство работами по проектированию объектов ландшафтной архитектуры.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2.2. Контроль за строительством и вводом в эксплуатацию объектов ландшафтной архитектуры.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ландшафтный архитектор проекта исполняет следующие обязанности: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3.1. Руководит процессом проектирования объектов ландшафтной архитектуры, осуществляет авторский надзор за их строительством и вводом в эксплуатацию.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3.2. Осуществляет руководство комплексом </w:t>
      </w:r>
      <w:proofErr w:type="spellStart"/>
      <w:r w:rsidRPr="00637D88">
        <w:rPr>
          <w:rFonts w:eastAsia="Times New Roman" w:cs="Times New Roman"/>
          <w:szCs w:val="24"/>
          <w:lang w:eastAsia="ru-RU"/>
        </w:rPr>
        <w:t>предпроектных</w:t>
      </w:r>
      <w:proofErr w:type="spellEnd"/>
      <w:r w:rsidRPr="00637D88">
        <w:rPr>
          <w:rFonts w:eastAsia="Times New Roman" w:cs="Times New Roman"/>
          <w:szCs w:val="24"/>
          <w:lang w:eastAsia="ru-RU"/>
        </w:rPr>
        <w:t xml:space="preserve"> изысканий, включающих изучение и оценку природно-климатических и инженерно-строительных условий, градостроительной ситуации, а также ландшафтный анализ территории проектируемого объекта.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3.3. Обеспечивает необходимый уровень качества и экономичность проектных решений и проектно-сметной документации на основе использования новейших достижений ландшафтной архитектуры, науки и техники, анализа и обобщения передового отечественного и зарубежного опыта.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3.4. Готовит данные для заключения договоров с заказчиками на разработку (передачу) научно-технической продукции, в том числе обоснования договорных цен, и заключает договоры.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3.5. Участвует в работе комиссий по выбору площадок (трасс) под строительство с учетом градостроительной ситуации, природных, экологических и эстетических условий, а также функционального назначения территории проектируемого объекта ландшафтной архитектуры.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3.6. Участвует в разработке генеральных планов развития территории конкретных городов и населенных пунктов.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3.7. Организует разработку проектно-сметной документации объектов ландшафтной архитектуры.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3.8. Участвует в составлении комплексных планов-графиков выполнения научно-исследовательских, проектных, конструкторских и технологических работ по отдельным объектам ландшафтной архитектуры.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3.9. Разрабатывает предложения по количеству и составу разработчиков проекта, распределяет между ними задания по разделам и частям проекта, объемам и стоимости выполняемых работ.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3.10. Заключает договоры с подрядными и субподрядными организациями на выполнение поручаемых им работ, формирует им задания и представляет необходимые исходные данные.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3.11. Осуществляет координацию выполнения работ всеми участниками процесса проектирования объекта ландшафтной архитектуры.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3.12. Обеспечивает соответствие разработанной проектно-сметной документации государственным стандартам, нормам, правилам и инструкциям, применяемым при проведении работ по ландшафтному проектированию.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3.13. Контролирует технический уровень принимаемых архитектурных и ландшафтно-планировочных решений, обеспечивает патентную чистоту и патентоспособность впервые примененных в разрабатываемом проекте технологических процессов, конструкций, материалов.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3.14. Проводит защиту подготовленного проекта в вышестоящих организациях и органах экспертизы.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3.15. Участвует в рассмотрении проектно-сметной документации и ее согласовании с заказчиками и подрядными организациями.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3.16. Решает вопросы по корректировке проектно-сметной документации, возникающие в процессе проектирования объекта ландшафтной архитектуры, а также по учету расходования утвержденных смет.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3.17. Подготавливает предложения руководству проектной организации и заказчику о внесении в рабочую документацию уточнений, связанных с введением новых нормативных документов, а также изменением стоимости, сроков строительства и введения объекта ландшафтной архитектуры в эксплуатацию.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3.18. Согласовывает обоснованные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3.19. Консультирует по вопросам градостроительства, благоустройства, озеленения населенных пунктов и ландшафтного проектирования, входящим в его компетенцию.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3.20. Подготавливает отзывы и заключения на проекты государственных стандартов, технических условий и других нормативных документов, связанных с проектированием, строительством и эксплуатацией объектов ландшафтной архитектуры, а также рационализаторские предложения и изобретения в этой области.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3.21. Участвует в экспертизе проектов ландшафтной архитектуры, подготовке научных публикаций и заявок на изобретения в области ландшафтного проектирования и строительства.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3.22. Контролирует соблюдение авторских прав.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3.23. Повышает квалификацию не реже одного раза в 5 лет.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3.24. ________________________________________________________________.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(иные обязанности)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ландшафтный архитектор проекта имеет право: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4.1. Участвовать в обсуждении проектов решений руководства организации.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4.2. Подписывать и визировать документы в пределах своей компетенции.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4.4. Запрашивать и получать от структурных подразделений необходимую информацию, документы.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4.9. _________________________________________________________________.</w:t>
      </w:r>
    </w:p>
    <w:p w:rsidR="0000318E" w:rsidRPr="00637D88" w:rsidRDefault="0000318E" w:rsidP="0000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(иные права)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00318E" w:rsidRPr="00637D88" w:rsidRDefault="0000318E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5.1. Главный ландшафтный архитектор проекта привлекается к ответственности: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318E" w:rsidRPr="00637D88" w:rsidRDefault="0000318E" w:rsidP="0000318E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436CE6" w:rsidRPr="00637D88" w:rsidRDefault="00436CE6" w:rsidP="0000318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436CE6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6" w:rsidRDefault="00436CE6" w:rsidP="00436CE6">
      <w:pPr>
        <w:spacing w:after="0" w:line="240" w:lineRule="auto"/>
      </w:pPr>
      <w:r>
        <w:separator/>
      </w:r>
    </w:p>
  </w:endnote>
  <w:end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6" w:rsidRDefault="00436CE6" w:rsidP="00436CE6">
      <w:pPr>
        <w:spacing w:after="0" w:line="240" w:lineRule="auto"/>
      </w:pPr>
      <w:r>
        <w:separator/>
      </w:r>
    </w:p>
  </w:footnote>
  <w:foot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0318E"/>
    <w:rsid w:val="00055607"/>
    <w:rsid w:val="001D74BA"/>
    <w:rsid w:val="002974F0"/>
    <w:rsid w:val="002D198A"/>
    <w:rsid w:val="002F0258"/>
    <w:rsid w:val="00436CE6"/>
    <w:rsid w:val="006D08A4"/>
    <w:rsid w:val="006F7177"/>
    <w:rsid w:val="00701422"/>
    <w:rsid w:val="00707A6C"/>
    <w:rsid w:val="0083343D"/>
    <w:rsid w:val="009836FB"/>
    <w:rsid w:val="00A1674A"/>
    <w:rsid w:val="00E54847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3</cp:revision>
  <dcterms:created xsi:type="dcterms:W3CDTF">2017-07-11T08:47:00Z</dcterms:created>
  <dcterms:modified xsi:type="dcterms:W3CDTF">2017-07-11T08:47:00Z</dcterms:modified>
</cp:coreProperties>
</file>